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3E" w14:textId="3404C360" w:rsidR="00504C58" w:rsidRPr="00504C58" w:rsidRDefault="003653DD" w:rsidP="00EF31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E548EF" wp14:editId="12C52C2C">
            <wp:extent cx="3170419" cy="778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_religionconflict_horiz_cmyk_print_maroongold (8)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000" cy="7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9DA1" w14:textId="5F956B0D" w:rsidR="00504C58" w:rsidRPr="00703084" w:rsidRDefault="005A5DBD" w:rsidP="00504C58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Call 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For </w:t>
      </w: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>Applications</w:t>
      </w:r>
      <w:r w:rsidR="004C4FD3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 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For </w:t>
      </w:r>
      <w:r w:rsidR="000C4F76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 xml:space="preserve">Graduate </w:t>
      </w:r>
      <w:r w:rsidR="004C4FD3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</w:rPr>
        <w:t>Fellows</w:t>
      </w:r>
    </w:p>
    <w:p w14:paraId="2DE4F604" w14:textId="6026C77D" w:rsidR="002C5F73" w:rsidRPr="00703084" w:rsidRDefault="002C5F73" w:rsidP="00504C58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</w:pP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Recovering </w:t>
      </w:r>
      <w:r w:rsidR="00293683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T</w:t>
      </w: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ruth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: </w:t>
      </w:r>
      <w:r w:rsidR="00AB0A2E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Religion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, </w:t>
      </w:r>
      <w:r w:rsidR="00AB0A2E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Journalism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, And </w:t>
      </w:r>
      <w:r w:rsidR="00AB0A2E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Democracy</w:t>
      </w:r>
      <w:r w:rsidR="002B6B90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 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 xml:space="preserve">In A </w:t>
      </w: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Post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-</w:t>
      </w: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Truth Era</w:t>
      </w:r>
    </w:p>
    <w:p w14:paraId="7C041A7B" w14:textId="77777777" w:rsidR="00504C58" w:rsidRPr="00703084" w:rsidRDefault="00504C58" w:rsidP="00504C58">
      <w:pPr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</w:pPr>
    </w:p>
    <w:p w14:paraId="1F858535" w14:textId="6BBBA0AB" w:rsidR="00504C58" w:rsidRPr="00703084" w:rsidRDefault="00504C58" w:rsidP="00504C58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</w:pPr>
      <w:r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Deadline</w:t>
      </w:r>
      <w:r w:rsidR="00703084" w:rsidRPr="0070308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2"/>
          <w:szCs w:val="22"/>
        </w:rPr>
        <w:t>: May 10, 2021</w:t>
      </w:r>
    </w:p>
    <w:p w14:paraId="69729793" w14:textId="6C2DDE2E" w:rsidR="00504C58" w:rsidRPr="00EF313F" w:rsidRDefault="00E07906" w:rsidP="00504C58">
      <w:pPr>
        <w:adjustRightInd w:val="0"/>
        <w:snapToGrid w:val="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noProof/>
          <w:color w:val="000000" w:themeColor="text1"/>
          <w:sz w:val="22"/>
          <w:szCs w:val="22"/>
        </w:rPr>
        <w:pict w14:anchorId="36B18D9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37C9957" w14:textId="39AE6696" w:rsidR="002A7555" w:rsidRPr="00703084" w:rsidRDefault="005A5DBD" w:rsidP="00EF313F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030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Program Description: </w:t>
      </w:r>
      <w:r w:rsidR="00703084" w:rsidRPr="00703084">
        <w:rPr>
          <w:rFonts w:ascii="Times New Roman" w:hAnsi="Times New Roman" w:cs="Times New Roman"/>
          <w:color w:val="000000"/>
          <w:sz w:val="22"/>
          <w:szCs w:val="22"/>
        </w:rPr>
        <w:t>The Center for the Study of Religion and Conflict invites graduate students to apply for a limited number of positions in the Recovering Truth graduate fellows training program. This program is part of the Recovering Truth project, a collaborative research initiative funded by the Henry Luce Foundation</w:t>
      </w:r>
      <w:r w:rsidR="00703084" w:rsidRPr="0070308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The project is directed by Professors John Carlson and Tracy Fessenden and gathers team members from across the university and beyond to focus </w:t>
      </w:r>
      <w:r w:rsidR="00703084" w:rsidRPr="00703084">
        <w:rPr>
          <w:rFonts w:ascii="Times New Roman" w:hAnsi="Times New Roman" w:cs="Times New Roman"/>
          <w:color w:val="000000"/>
          <w:sz w:val="22"/>
          <w:szCs w:val="22"/>
        </w:rPr>
        <w:t xml:space="preserve">on the </w:t>
      </w:r>
      <w:r w:rsidR="00703084" w:rsidRPr="00703084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pursuit, meaning, discovery, and recovery of truth.</w:t>
      </w:r>
    </w:p>
    <w:p w14:paraId="7718137F" w14:textId="77777777" w:rsidR="00EF313F" w:rsidRPr="00703084" w:rsidRDefault="00EF313F" w:rsidP="00EF313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BD15BAD" w14:textId="71074BFC" w:rsidR="00EB5A55" w:rsidRPr="00703084" w:rsidRDefault="00EB5A55" w:rsidP="00EF313F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</w:t>
      </w:r>
      <w:r w:rsidR="002A7555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oc</w:t>
      </w:r>
      <w:r w:rsidR="00232D94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iety grapples today</w:t>
      </w:r>
      <w:r w:rsidR="002A7555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with a striking indifference to truth. This is so in parts of our government, in </w:t>
      </w:r>
      <w:r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some of </w:t>
      </w:r>
      <w:r w:rsidR="002A7555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our classrooms, in swaths of media, and among the general public. 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Authoritarian</w:t>
      </w:r>
      <w:r w:rsidR="004C4FD3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803FDB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anti-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democratic</w:t>
      </w:r>
      <w:r w:rsidR="004C4FD3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, and anti-expertise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movements </w:t>
      </w:r>
      <w:r w:rsidR="00C73A94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are 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surging in the U</w:t>
      </w:r>
      <w:r w:rsidR="00C73A94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nited States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C73A94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around </w:t>
      </w:r>
      <w:r w:rsidR="00AB79F5"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>the world. </w:t>
      </w:r>
      <w:r w:rsidRPr="007030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Credibility falters when trust in our </w:t>
      </w:r>
      <w:r w:rsidRPr="007030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institutions falls away. </w:t>
      </w:r>
      <w:r w:rsidR="0099521D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In response to </w:t>
      </w:r>
      <w:r w:rsidR="006C784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these </w:t>
      </w:r>
      <w:r w:rsidR="0099521D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civic challenge</w:t>
      </w:r>
      <w:r w:rsidR="006C784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s</w:t>
      </w:r>
      <w:r w:rsidR="0099521D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, t</w:t>
      </w:r>
      <w:r w:rsidR="00824CB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he Recovering Truth </w:t>
      </w:r>
      <w:r w:rsidR="006C784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P</w:t>
      </w:r>
      <w:r w:rsidR="00824CB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roject </w:t>
      </w:r>
      <w:r w:rsidR="009F7D72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brings </w:t>
      </w:r>
      <w:r w:rsidR="005728A9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together </w:t>
      </w:r>
      <w:r w:rsidR="006C784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scholars and </w:t>
      </w:r>
      <w:r w:rsidR="005728A9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journalists </w:t>
      </w:r>
      <w:r w:rsidR="00824CB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to </w:t>
      </w:r>
      <w:r w:rsidR="00A502D2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collaborate as truth-seekers and truthtellers</w:t>
      </w:r>
      <w:r w:rsidR="001965A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5728A9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in order </w:t>
      </w:r>
      <w:r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to </w:t>
      </w:r>
      <w:r w:rsidR="00C73A9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safeguard public trust, </w:t>
      </w:r>
      <w:r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enrich </w:t>
      </w:r>
      <w:r w:rsidR="006C7843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each </w:t>
      </w:r>
      <w:r w:rsidR="00824CB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other’s</w:t>
      </w:r>
      <w:r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work,</w:t>
      </w:r>
      <w:r w:rsidR="00504C58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invigorate public discussion of the importance of truth,</w:t>
      </w:r>
      <w:r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and </w:t>
      </w:r>
      <w:r w:rsidR="0099521D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help </w:t>
      </w:r>
      <w:r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repair the fabric of democratic life</w:t>
      </w:r>
      <w:r w:rsidR="00824CB4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.</w:t>
      </w:r>
      <w:r w:rsidR="00F474AA" w:rsidRPr="00703084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F474AA" w:rsidRPr="0070308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We are especially interested in exploring the role that different beliefs about reality</w:t>
      </w:r>
      <w:r w:rsidR="00F474AA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 transcendence,</w:t>
      </w:r>
      <w:r w:rsidR="006C7843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theology,</w:t>
      </w:r>
      <w:r w:rsidR="00F474AA" w:rsidRPr="0070308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moral principles, and other truth claims have played in animating democratic life.</w:t>
      </w:r>
    </w:p>
    <w:p w14:paraId="2C92A614" w14:textId="77777777" w:rsidR="00EF313F" w:rsidRPr="00703084" w:rsidRDefault="00EF313F" w:rsidP="00EF313F">
      <w:pPr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</w:pPr>
    </w:p>
    <w:p w14:paraId="037FFF72" w14:textId="10FA0C22" w:rsidR="00EA53F3" w:rsidRPr="00703084" w:rsidRDefault="001965A3" w:rsidP="00EF313F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03084">
        <w:rPr>
          <w:rFonts w:ascii="Times New Roman" w:eastAsia="Times New Roman" w:hAnsi="Times New Roman" w:cs="Times New Roman"/>
          <w:bCs/>
          <w:sz w:val="22"/>
          <w:szCs w:val="22"/>
        </w:rPr>
        <w:t xml:space="preserve">Guiding questions </w:t>
      </w:r>
      <w:r w:rsidR="00D20087" w:rsidRPr="00703084">
        <w:rPr>
          <w:rFonts w:ascii="Times New Roman" w:eastAsia="Times New Roman" w:hAnsi="Times New Roman" w:cs="Times New Roman"/>
          <w:bCs/>
          <w:sz w:val="22"/>
          <w:szCs w:val="22"/>
        </w:rPr>
        <w:t>that animate</w:t>
      </w:r>
      <w:r w:rsidRPr="00703084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project include:</w:t>
      </w:r>
    </w:p>
    <w:p w14:paraId="63B03709" w14:textId="77777777" w:rsidR="00EF313F" w:rsidRPr="00EF313F" w:rsidRDefault="00EF313F" w:rsidP="00EF313F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7E39D346" w14:textId="6C748AC1" w:rsidR="00125689" w:rsidRPr="00EF313F" w:rsidRDefault="002B6B90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What is truth? </w:t>
      </w:r>
      <w:r w:rsidR="00125689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How do we know it? </w:t>
      </w:r>
      <w:r w:rsidR="00BC3B11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How do </w:t>
      </w:r>
      <w:r w:rsidR="001965A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scholars and </w:t>
      </w:r>
      <w:r w:rsidR="00BC3B11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practitioners in different fields go about seeking it? </w:t>
      </w:r>
      <w:r w:rsidR="001965A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Is truth reducible to facts, and what dangers do we court when we insist that it is, or that it is not?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How do </w:t>
      </w:r>
      <w:r w:rsidR="00384712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ideas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found in religious or theological traditions enrich or complicate th</w:t>
      </w:r>
      <w:r w:rsidR="00FF6264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</w:t>
      </w:r>
      <w:r w:rsidR="00384712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pursuit of truth</w:t>
      </w:r>
      <w:r w:rsidR="00384712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?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54692E65" w14:textId="4DFC119D" w:rsidR="00D14419" w:rsidRPr="00EF313F" w:rsidRDefault="00125689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Are we living in a post-truth era? If so, how did we get here? What responsibility does the academy bear in</w:t>
      </w:r>
      <w:r w:rsidR="00FF6264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having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FF6264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moved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us to this point, and in moving us to something better?</w:t>
      </w:r>
      <w:r w:rsidR="000D32FD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49E1AC04" w14:textId="5A3C857B" w:rsidR="00C56D50" w:rsidRPr="00EF313F" w:rsidRDefault="000D32FD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What are the prospects for recovering</w:t>
      </w:r>
      <w:r w:rsidR="00504C5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shared commitment to truth?</w:t>
      </w:r>
      <w:r w:rsidR="00D14419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What do we mean when we invoke universal or self-evident 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truths?</w:t>
      </w:r>
      <w:r w:rsidR="00504C5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Are the truths the American founders declared self-evident still so? Were they ever? </w:t>
      </w:r>
    </w:p>
    <w:p w14:paraId="6D18033D" w14:textId="42A9C0D0" w:rsidR="00504C58" w:rsidRPr="00EF313F" w:rsidRDefault="00504C58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How do power, authority, discipline, </w:t>
      </w:r>
      <w:r w:rsidR="002C2045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and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law give force to truth claims? Does truth have standing apart from these?   </w:t>
      </w:r>
    </w:p>
    <w:p w14:paraId="688C3CD2" w14:textId="2ACCB807" w:rsidR="00C56D50" w:rsidRPr="00EF313F" w:rsidRDefault="00EA53F3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What relation does truth bear to ob</w:t>
      </w:r>
      <w:r w:rsidR="000D32FD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jectivity, neutrality, transparency, r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eason</w:t>
      </w:r>
      <w:r w:rsidR="000D32FD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trustworthiness, </w:t>
      </w:r>
      <w:r w:rsidR="00384712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beauty, 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virtue,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or authenticity?</w:t>
      </w:r>
      <w:r w:rsidR="001965A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</w:p>
    <w:p w14:paraId="06E62E59" w14:textId="5ED9AA88" w:rsidR="00125689" w:rsidRPr="00EF313F" w:rsidRDefault="001965A3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Is </w:t>
      </w:r>
      <w:r w:rsidR="00C56D50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truth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singular or multiple?  </w:t>
      </w:r>
      <w:r w:rsidR="00EA53F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What does it mean to speak or own one’s truth?</w:t>
      </w:r>
      <w:r w:rsidR="00504C5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A53F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</w:t>
      </w:r>
      <w:r w:rsidR="0030372E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an </w:t>
      </w:r>
      <w:r w:rsidR="00EA53F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truth</w:t>
      </w:r>
      <w:r w:rsidR="0030372E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be personalized, curated, tail</w:t>
      </w:r>
      <w:r w:rsidR="006C298E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ored to fit?</w:t>
      </w:r>
      <w:r w:rsidR="00504C5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A53F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What unites capital-T truth (if such a concept is useful</w:t>
      </w:r>
      <w:r w:rsidR="00384712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)</w:t>
      </w:r>
      <w:r w:rsidR="00EA53F3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with the truths of individual experience?</w:t>
      </w:r>
    </w:p>
    <w:p w14:paraId="67C6FF07" w14:textId="547875C0" w:rsidR="00384712" w:rsidRDefault="00384712" w:rsidP="00EF31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Are there different orders of truth—such as those found in art, narrative, journalism, science, or 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philosophy?  What about the truths of 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different forms of 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witnessing—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legal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depositions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 spiritual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testimony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on-the-record </w:t>
      </w:r>
      <w:r w:rsidR="00FC78C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statements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r w:rsidR="004F660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memoir, </w:t>
      </w:r>
      <w:r w:rsidR="00C644C7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participant-observation, first-</w:t>
      </w:r>
      <w:r w:rsidR="00FC78C8"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order description</w:t>
      </w:r>
      <w:r w:rsidRPr="00EF313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? What paths and impasses appear when we seek to bring different orders of truth to bear on one another? </w:t>
      </w:r>
    </w:p>
    <w:p w14:paraId="2C4A363F" w14:textId="77777777" w:rsidR="00901791" w:rsidRPr="00EF313F" w:rsidRDefault="00901791" w:rsidP="00901791">
      <w:pPr>
        <w:pStyle w:val="ListParagrap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669FF6D1" w14:textId="77777777" w:rsidR="00703084" w:rsidRDefault="00703084" w:rsidP="00703084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lastRenderedPageBreak/>
        <w:t xml:space="preserve">Expectations &amp; Details: </w:t>
      </w:r>
      <w:r>
        <w:rPr>
          <w:color w:val="000000"/>
          <w:sz w:val="22"/>
          <w:szCs w:val="22"/>
        </w:rPr>
        <w:t xml:space="preserve">Graduate students accepted into the Recovering Truth graduate fellows training program will be engaged in various project activities. Components of the training program include: working directly with project team members to explore the project’s themes; attending training workshops on how to write and pitch public scholarship for publication; and attending project events (in-person and/or virtual). There will be 2-3 required meetings per semester, plus mini-meet ups with a project facilitator (these portions of the program will be remote). Graduate Students accepted into the program for this call will be participants for the 2021-22 academic year. Students who successfully complete the training program will receive a participant stipend of $1,000.  </w:t>
      </w:r>
      <w:r>
        <w:rPr>
          <w:color w:val="000000"/>
          <w:sz w:val="22"/>
          <w:szCs w:val="22"/>
        </w:rPr>
        <w:br/>
        <w:t> </w:t>
      </w:r>
    </w:p>
    <w:p w14:paraId="21CC8EF0" w14:textId="77777777" w:rsidR="00703084" w:rsidRPr="00703084" w:rsidRDefault="00703084" w:rsidP="00703084">
      <w:pPr>
        <w:pStyle w:val="Heading2"/>
        <w:ind w:right="160"/>
        <w:jc w:val="left"/>
        <w:rPr>
          <w:u w:val="none"/>
        </w:rPr>
      </w:pPr>
      <w:r w:rsidRPr="00703084">
        <w:rPr>
          <w:color w:val="000000"/>
          <w:sz w:val="22"/>
          <w:szCs w:val="22"/>
          <w:u w:val="none"/>
        </w:rPr>
        <w:t xml:space="preserve">Eligibility: 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>Applicants must be currently enrolled at Arizona State University and plan to be enrolled for the full 2021-22 academic year. Applicants</w:t>
      </w:r>
      <w:r w:rsidRPr="00703084">
        <w:rPr>
          <w:color w:val="000000"/>
          <w:sz w:val="22"/>
          <w:szCs w:val="22"/>
          <w:u w:val="none"/>
        </w:rPr>
        <w:t xml:space="preserve"> 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>from any Masters or PhD program at ASU are eligible to apply. </w:t>
      </w:r>
    </w:p>
    <w:p w14:paraId="650F7E28" w14:textId="77777777" w:rsidR="006B41AA" w:rsidRPr="00EF313F" w:rsidRDefault="006B41AA" w:rsidP="00EF313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2388F7A" w14:textId="54C56C16" w:rsidR="00EF313F" w:rsidRPr="00EF313F" w:rsidRDefault="005A5DBD" w:rsidP="00EF313F">
      <w:pPr>
        <w:pStyle w:val="Heading2"/>
        <w:ind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EF313F">
        <w:rPr>
          <w:color w:val="000000" w:themeColor="text1"/>
          <w:sz w:val="22"/>
          <w:szCs w:val="22"/>
          <w:u w:val="none"/>
        </w:rPr>
        <w:t>Application Process</w:t>
      </w:r>
      <w:r w:rsidR="00EF313F" w:rsidRPr="00EF313F">
        <w:rPr>
          <w:color w:val="000000" w:themeColor="text1"/>
          <w:sz w:val="22"/>
          <w:szCs w:val="22"/>
          <w:u w:val="none"/>
        </w:rPr>
        <w:t>:</w:t>
      </w:r>
      <w:r w:rsidR="00EF313F" w:rsidRPr="00EF313F">
        <w:rPr>
          <w:b w:val="0"/>
          <w:bCs w:val="0"/>
          <w:color w:val="000000" w:themeColor="text1"/>
          <w:sz w:val="22"/>
          <w:szCs w:val="22"/>
          <w:u w:val="none"/>
        </w:rPr>
        <w:t xml:space="preserve"> </w:t>
      </w:r>
      <w:r w:rsidR="00EF313F" w:rsidRPr="00EF313F">
        <w:rPr>
          <w:b w:val="0"/>
          <w:bCs w:val="0"/>
          <w:color w:val="000000"/>
          <w:sz w:val="22"/>
          <w:szCs w:val="22"/>
          <w:u w:val="none"/>
        </w:rPr>
        <w:t>Students applying should submit the following application materials:</w:t>
      </w:r>
    </w:p>
    <w:p w14:paraId="093C5378" w14:textId="7835FF0E" w:rsidR="00EF313F" w:rsidRDefault="00EF313F" w:rsidP="00EF313F">
      <w:pPr>
        <w:pStyle w:val="Heading2"/>
        <w:ind w:left="720"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</w:p>
    <w:p w14:paraId="2C7105F6" w14:textId="77777777" w:rsidR="00901791" w:rsidRPr="00EF313F" w:rsidRDefault="00901791" w:rsidP="00901791">
      <w:pPr>
        <w:pStyle w:val="Heading2"/>
        <w:numPr>
          <w:ilvl w:val="0"/>
          <w:numId w:val="6"/>
        </w:numPr>
        <w:ind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901791">
        <w:rPr>
          <w:color w:val="000000"/>
          <w:sz w:val="22"/>
          <w:szCs w:val="22"/>
          <w:u w:val="none"/>
        </w:rPr>
        <w:t>Transcript and CV: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 xml:space="preserve">  A PDF copy of your current unofficial ASU transcript and your CV.</w:t>
      </w:r>
    </w:p>
    <w:p w14:paraId="4A86B23F" w14:textId="77777777" w:rsidR="00901791" w:rsidRPr="00901791" w:rsidRDefault="00901791" w:rsidP="00901791"/>
    <w:p w14:paraId="47BDBEC4" w14:textId="77777777" w:rsidR="00703084" w:rsidRDefault="00EF313F" w:rsidP="00703084">
      <w:pPr>
        <w:pStyle w:val="Heading2"/>
        <w:numPr>
          <w:ilvl w:val="0"/>
          <w:numId w:val="6"/>
        </w:numPr>
        <w:ind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EF313F">
        <w:rPr>
          <w:color w:val="000000"/>
          <w:sz w:val="22"/>
          <w:szCs w:val="22"/>
          <w:u w:val="none"/>
        </w:rPr>
        <w:t>Application Form: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 xml:space="preserve"> The </w:t>
      </w:r>
      <w:r w:rsidR="00901791">
        <w:rPr>
          <w:b w:val="0"/>
          <w:bCs w:val="0"/>
          <w:color w:val="000000"/>
          <w:sz w:val="22"/>
          <w:szCs w:val="22"/>
          <w:u w:val="none"/>
        </w:rPr>
        <w:t xml:space="preserve">application 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 xml:space="preserve">form is page 3 of this document. Please complete </w:t>
      </w:r>
      <w:r w:rsidR="00901791">
        <w:rPr>
          <w:b w:val="0"/>
          <w:bCs w:val="0"/>
          <w:color w:val="000000"/>
          <w:sz w:val="22"/>
          <w:szCs w:val="22"/>
          <w:u w:val="none"/>
        </w:rPr>
        <w:t>the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 xml:space="preserve"> form by typing into the boxes (do not submit handwritten forms). Once all fields are complete, please add your signature in the appropriate box (</w:t>
      </w:r>
      <w:r w:rsidR="00E24FDA">
        <w:rPr>
          <w:b w:val="0"/>
          <w:bCs w:val="0"/>
          <w:color w:val="000000"/>
          <w:sz w:val="22"/>
          <w:szCs w:val="22"/>
          <w:u w:val="none"/>
        </w:rPr>
        <w:t>electronic/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>digital signatures are accepted</w:t>
      </w:r>
      <w:r w:rsidR="00857A6F">
        <w:rPr>
          <w:b w:val="0"/>
          <w:bCs w:val="0"/>
          <w:color w:val="000000"/>
          <w:sz w:val="22"/>
          <w:szCs w:val="22"/>
          <w:u w:val="none"/>
        </w:rPr>
        <w:t>; if you don’t have access to</w:t>
      </w:r>
      <w:r w:rsidR="0071787E">
        <w:rPr>
          <w:b w:val="0"/>
          <w:bCs w:val="0"/>
          <w:color w:val="000000"/>
          <w:sz w:val="22"/>
          <w:szCs w:val="22"/>
          <w:u w:val="none"/>
        </w:rPr>
        <w:t xml:space="preserve"> a scanner or digital signature, typing your name</w:t>
      </w:r>
      <w:r w:rsidR="00E24FDA">
        <w:rPr>
          <w:b w:val="0"/>
          <w:bCs w:val="0"/>
          <w:color w:val="000000"/>
          <w:sz w:val="22"/>
          <w:szCs w:val="22"/>
          <w:u w:val="none"/>
        </w:rPr>
        <w:t xml:space="preserve"> there</w:t>
      </w:r>
      <w:r w:rsidR="0071787E">
        <w:rPr>
          <w:b w:val="0"/>
          <w:bCs w:val="0"/>
          <w:color w:val="000000"/>
          <w:sz w:val="22"/>
          <w:szCs w:val="22"/>
          <w:u w:val="none"/>
        </w:rPr>
        <w:t xml:space="preserve"> is fine</w:t>
      </w:r>
      <w:r w:rsidRPr="00EF313F">
        <w:rPr>
          <w:b w:val="0"/>
          <w:bCs w:val="0"/>
          <w:color w:val="000000"/>
          <w:sz w:val="22"/>
          <w:szCs w:val="22"/>
          <w:u w:val="none"/>
        </w:rPr>
        <w:t>).</w:t>
      </w:r>
    </w:p>
    <w:p w14:paraId="68328524" w14:textId="77777777" w:rsidR="00703084" w:rsidRPr="00703084" w:rsidRDefault="00703084" w:rsidP="00703084">
      <w:pPr>
        <w:pStyle w:val="Heading2"/>
        <w:ind w:left="720"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</w:p>
    <w:p w14:paraId="0F8879F2" w14:textId="77777777" w:rsidR="00703084" w:rsidRDefault="00EF313F" w:rsidP="00703084">
      <w:pPr>
        <w:pStyle w:val="Heading2"/>
        <w:numPr>
          <w:ilvl w:val="0"/>
          <w:numId w:val="6"/>
        </w:numPr>
        <w:ind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703084">
        <w:rPr>
          <w:color w:val="000000"/>
          <w:sz w:val="22"/>
          <w:szCs w:val="22"/>
          <w:u w:val="none"/>
        </w:rPr>
        <w:t>REQUIRED: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 xml:space="preserve"> a recommendation letter is not required, but please make sure you list the name and email of your dissertation/thesis advisor </w:t>
      </w:r>
      <w:r w:rsidR="00857A6F" w:rsidRPr="00703084">
        <w:rPr>
          <w:b w:val="0"/>
          <w:bCs w:val="0"/>
          <w:color w:val="000000"/>
          <w:sz w:val="22"/>
          <w:szCs w:val="22"/>
          <w:u w:val="none"/>
        </w:rPr>
        <w:t xml:space="preserve">(if you do not have an advisor, please list a professor who is willing to be a reference), 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 xml:space="preserve">so we can contact </w:t>
      </w:r>
      <w:r w:rsidR="00FE44E2" w:rsidRPr="00703084">
        <w:rPr>
          <w:b w:val="0"/>
          <w:bCs w:val="0"/>
          <w:color w:val="000000"/>
          <w:sz w:val="22"/>
          <w:szCs w:val="22"/>
          <w:u w:val="none"/>
        </w:rPr>
        <w:t xml:space="preserve">him or her 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>if necessary.</w:t>
      </w:r>
    </w:p>
    <w:p w14:paraId="7E80E22A" w14:textId="77777777" w:rsidR="00703084" w:rsidRPr="00703084" w:rsidRDefault="00703084" w:rsidP="00703084">
      <w:pPr>
        <w:pStyle w:val="Heading2"/>
        <w:ind w:left="720"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</w:p>
    <w:p w14:paraId="041375F4" w14:textId="01BB0379" w:rsidR="00EF313F" w:rsidRPr="00703084" w:rsidRDefault="00EF313F" w:rsidP="00703084">
      <w:pPr>
        <w:pStyle w:val="Heading2"/>
        <w:numPr>
          <w:ilvl w:val="0"/>
          <w:numId w:val="6"/>
        </w:numPr>
        <w:ind w:right="166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703084">
        <w:rPr>
          <w:color w:val="000000"/>
          <w:sz w:val="22"/>
          <w:szCs w:val="22"/>
          <w:u w:val="none"/>
        </w:rPr>
        <w:t>Research Statement: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 xml:space="preserve"> </w:t>
      </w:r>
      <w:r w:rsidR="00901791" w:rsidRPr="00703084">
        <w:rPr>
          <w:b w:val="0"/>
          <w:bCs w:val="0"/>
          <w:color w:val="000000"/>
          <w:sz w:val="22"/>
          <w:szCs w:val="22"/>
          <w:u w:val="none"/>
        </w:rPr>
        <w:t xml:space="preserve">in the appropriate box on the form, please provide 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 xml:space="preserve">a short statement or plan of research (approximately </w:t>
      </w:r>
      <w:r w:rsidR="00703084" w:rsidRPr="00703084">
        <w:rPr>
          <w:b w:val="0"/>
          <w:bCs w:val="0"/>
          <w:color w:val="000000"/>
          <w:sz w:val="22"/>
          <w:szCs w:val="22"/>
          <w:u w:val="none"/>
        </w:rPr>
        <w:t>300 - 500</w:t>
      </w:r>
      <w:r w:rsidRPr="00703084">
        <w:rPr>
          <w:b w:val="0"/>
          <w:bCs w:val="0"/>
          <w:color w:val="000000"/>
          <w:sz w:val="22"/>
          <w:szCs w:val="22"/>
          <w:u w:val="none"/>
        </w:rPr>
        <w:t xml:space="preserve"> words) that describes your interest in the Recovering Truth project and its relationship to your career aspirations.</w:t>
      </w:r>
    </w:p>
    <w:p w14:paraId="0C522431" w14:textId="77777777" w:rsidR="00EF313F" w:rsidRPr="00EF313F" w:rsidRDefault="00EF313F" w:rsidP="00EF313F">
      <w:pPr>
        <w:tabs>
          <w:tab w:val="left" w:pos="0"/>
          <w:tab w:val="left" w:pos="2700"/>
        </w:tabs>
        <w:ind w:right="-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B3B9F2" w14:textId="45BF23CD" w:rsidR="005A5DBD" w:rsidRPr="00EF313F" w:rsidRDefault="00EF313F" w:rsidP="00EF313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S</w:t>
      </w:r>
      <w:r w:rsidR="005A5DBD" w:rsidRPr="00EF313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election Criteria: </w:t>
      </w:r>
      <w:r w:rsidR="005A5DBD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Participant selection will be based upon: a) the significance of the applicant’s </w:t>
      </w:r>
      <w:r w:rsidR="00B90F40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work and </w:t>
      </w:r>
      <w:r w:rsidR="005A5DBD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interests in relation to </w:t>
      </w:r>
      <w:r w:rsidR="00A502D2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project themes and goals</w:t>
      </w:r>
      <w:r w:rsidR="005A5DBD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FF6264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5A5DBD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b) </w:t>
      </w:r>
      <w:r w:rsidR="00970C6B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scholarly record or promise of the applicant</w:t>
      </w:r>
      <w:r w:rsidR="0058153B"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50CD457E" w14:textId="77777777" w:rsidR="00EF313F" w:rsidRPr="00EF313F" w:rsidRDefault="00EF313F" w:rsidP="00EF313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E997F6" w14:textId="293D4753" w:rsidR="009360D9" w:rsidRPr="00EF313F" w:rsidRDefault="005A5DBD" w:rsidP="00EF313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Application Timeline: </w:t>
      </w:r>
      <w:r w:rsidR="009360D9" w:rsidRPr="00EF313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Applications should be submitted via email.</w:t>
      </w:r>
      <w:r w:rsidR="009360D9" w:rsidRPr="00EF313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360D9"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direct inquiries and send applications by </w:t>
      </w:r>
      <w:r w:rsidR="00703084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May 10, 2021</w:t>
      </w:r>
      <w:r w:rsidR="009360D9"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to:</w:t>
      </w:r>
    </w:p>
    <w:p w14:paraId="50449DA6" w14:textId="77777777" w:rsidR="009360D9" w:rsidRPr="00EF313F" w:rsidRDefault="009360D9" w:rsidP="00EF313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77A936" w14:textId="4F7D42C7" w:rsidR="009360D9" w:rsidRPr="00EF313F" w:rsidRDefault="00966BFF" w:rsidP="00EF313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>Matt Correa</w:t>
      </w:r>
    </w:p>
    <w:p w14:paraId="1377B040" w14:textId="778DA6EE" w:rsidR="00966BFF" w:rsidRPr="00EF313F" w:rsidRDefault="00966BFF" w:rsidP="00EF313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>Project Coordinator, Recovering Truth</w:t>
      </w:r>
    </w:p>
    <w:p w14:paraId="60A34539" w14:textId="74D37239" w:rsidR="009360D9" w:rsidRPr="00EF313F" w:rsidRDefault="00966BFF" w:rsidP="00EF313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Assistant Research Administrator, </w:t>
      </w:r>
      <w:r w:rsidR="009360D9"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>Center for the Study of Religion and Conflict</w:t>
      </w:r>
    </w:p>
    <w:p w14:paraId="0D3D180A" w14:textId="01024C30" w:rsidR="009360D9" w:rsidRPr="00EF313F" w:rsidRDefault="009360D9" w:rsidP="00EF313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>Email:</w:t>
      </w:r>
      <w:r w:rsidR="00821D16"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8" w:history="1">
        <w:r w:rsidR="00966BFF" w:rsidRPr="00EF313F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matt.correa@asu.edu</w:t>
        </w:r>
      </w:hyperlink>
    </w:p>
    <w:p w14:paraId="211B6C7D" w14:textId="10B08B5D" w:rsidR="009360D9" w:rsidRPr="00EF313F" w:rsidRDefault="009360D9" w:rsidP="00EF313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Web: </w:t>
      </w:r>
      <w:r w:rsidR="00821D16" w:rsidRPr="00EF313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9" w:history="1">
        <w:r w:rsidR="00EF313F" w:rsidRPr="00EF313F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https://csrc.asu.edu/recoveringtruth</w:t>
        </w:r>
      </w:hyperlink>
    </w:p>
    <w:p w14:paraId="6D772B5B" w14:textId="77777777" w:rsidR="00901791" w:rsidRDefault="00901791" w:rsidP="00EF313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7ADD3E2" w14:textId="77777777" w:rsidR="00901791" w:rsidRDefault="00901791" w:rsidP="00EF313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876786" w14:textId="07AE779E" w:rsidR="00966BFF" w:rsidRPr="00294890" w:rsidRDefault="0012572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F313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This project is supported by a multi-year grant from the Henry Luce Foundation Program in Theology.</w:t>
      </w:r>
    </w:p>
    <w:p w14:paraId="65BE8F02" w14:textId="77777777" w:rsidR="00703084" w:rsidRDefault="00703084" w:rsidP="00966BFF">
      <w:pPr>
        <w:pStyle w:val="Header"/>
        <w:ind w:left="-180" w:hanging="630"/>
        <w:rPr>
          <w:rFonts w:ascii="Arial" w:hAnsi="Arial" w:cs="Arial"/>
          <w:sz w:val="32"/>
          <w:szCs w:val="32"/>
        </w:rPr>
      </w:pPr>
    </w:p>
    <w:p w14:paraId="27CD82B2" w14:textId="77777777" w:rsidR="00703084" w:rsidRDefault="00703084" w:rsidP="00966BFF">
      <w:pPr>
        <w:pStyle w:val="Header"/>
        <w:ind w:left="-180" w:hanging="630"/>
        <w:rPr>
          <w:rFonts w:ascii="Arial" w:hAnsi="Arial" w:cs="Arial"/>
          <w:sz w:val="32"/>
          <w:szCs w:val="32"/>
        </w:rPr>
      </w:pPr>
    </w:p>
    <w:p w14:paraId="4AB56911" w14:textId="77777777" w:rsidR="00703084" w:rsidRDefault="00703084" w:rsidP="00966BFF">
      <w:pPr>
        <w:pStyle w:val="Header"/>
        <w:ind w:left="-180" w:hanging="630"/>
        <w:rPr>
          <w:rFonts w:ascii="Arial" w:hAnsi="Arial" w:cs="Arial"/>
          <w:sz w:val="32"/>
          <w:szCs w:val="32"/>
        </w:rPr>
      </w:pPr>
    </w:p>
    <w:p w14:paraId="24D81FFC" w14:textId="77777777" w:rsidR="00703084" w:rsidRDefault="00703084" w:rsidP="00966BFF">
      <w:pPr>
        <w:pStyle w:val="Header"/>
        <w:ind w:left="-180" w:hanging="630"/>
        <w:rPr>
          <w:rFonts w:ascii="Arial" w:hAnsi="Arial" w:cs="Arial"/>
          <w:sz w:val="32"/>
          <w:szCs w:val="32"/>
        </w:rPr>
      </w:pPr>
    </w:p>
    <w:p w14:paraId="1B1927DE" w14:textId="2C8C7E5A" w:rsidR="00966BFF" w:rsidRPr="00966BFF" w:rsidRDefault="00966BFF" w:rsidP="00966BFF">
      <w:pPr>
        <w:pStyle w:val="Header"/>
        <w:ind w:left="-180" w:hanging="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Recovering Truth Graduate Fellows: Application Form</w:t>
      </w:r>
    </w:p>
    <w:p w14:paraId="75F958E8" w14:textId="77777777" w:rsidR="00966BFF" w:rsidRPr="003311F3" w:rsidRDefault="00966BFF" w:rsidP="00966BFF">
      <w:pPr>
        <w:tabs>
          <w:tab w:val="left" w:pos="0"/>
          <w:tab w:val="left" w:pos="2700"/>
        </w:tabs>
        <w:ind w:right="-360"/>
        <w:rPr>
          <w:b/>
          <w:bCs/>
          <w:color w:val="000000"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571"/>
        <w:gridCol w:w="404"/>
        <w:gridCol w:w="4055"/>
        <w:gridCol w:w="1555"/>
        <w:gridCol w:w="630"/>
        <w:gridCol w:w="425"/>
        <w:gridCol w:w="900"/>
        <w:gridCol w:w="1440"/>
      </w:tblGrid>
      <w:tr w:rsidR="00966BFF" w:rsidRPr="00140081" w14:paraId="0799ACEA" w14:textId="77777777" w:rsidTr="00D33786">
        <w:trPr>
          <w:cantSplit/>
          <w:jc w:val="center"/>
        </w:trPr>
        <w:tc>
          <w:tcPr>
            <w:tcW w:w="1571" w:type="dxa"/>
          </w:tcPr>
          <w:p w14:paraId="79D4A999" w14:textId="77777777" w:rsidR="00966BFF" w:rsidRPr="00140081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4459" w:type="dxa"/>
            <w:gridSpan w:val="2"/>
          </w:tcPr>
          <w:p w14:paraId="6E7B5362" w14:textId="77777777" w:rsidR="00966BFF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3AB9BC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</w:tcPr>
          <w:p w14:paraId="43F420C3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ASU ID: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966BFF" w:rsidRPr="00140081" w14:paraId="1F600872" w14:textId="77777777" w:rsidTr="00D33786">
        <w:trPr>
          <w:cantSplit/>
          <w:jc w:val="center"/>
        </w:trPr>
        <w:tc>
          <w:tcPr>
            <w:tcW w:w="1571" w:type="dxa"/>
          </w:tcPr>
          <w:p w14:paraId="2D8B38D8" w14:textId="77777777" w:rsidR="00966BFF" w:rsidRPr="00140081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4459" w:type="dxa"/>
            <w:gridSpan w:val="2"/>
          </w:tcPr>
          <w:p w14:paraId="511073E9" w14:textId="77777777" w:rsidR="00966BFF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3B8962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gridSpan w:val="5"/>
          </w:tcPr>
          <w:p w14:paraId="2A126957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Cell phone: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6BFF" w:rsidRPr="00140081" w14:paraId="6E32441E" w14:textId="77777777" w:rsidTr="00D33786">
        <w:trPr>
          <w:cantSplit/>
          <w:trHeight w:val="277"/>
          <w:jc w:val="center"/>
        </w:trPr>
        <w:tc>
          <w:tcPr>
            <w:tcW w:w="1571" w:type="dxa"/>
          </w:tcPr>
          <w:p w14:paraId="4230CF16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1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4459" w:type="dxa"/>
            <w:gridSpan w:val="2"/>
          </w:tcPr>
          <w:p w14:paraId="65855861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9C75D4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586111C4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3"/>
          </w:tcPr>
          <w:p w14:paraId="1EF37E8C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1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City: </w:t>
            </w:r>
          </w:p>
        </w:tc>
        <w:tc>
          <w:tcPr>
            <w:tcW w:w="900" w:type="dxa"/>
          </w:tcPr>
          <w:p w14:paraId="7E4A7B60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1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State: </w:t>
            </w:r>
          </w:p>
        </w:tc>
        <w:tc>
          <w:tcPr>
            <w:tcW w:w="1440" w:type="dxa"/>
          </w:tcPr>
          <w:p w14:paraId="0A6C0CC3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1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Zip: </w:t>
            </w:r>
          </w:p>
        </w:tc>
      </w:tr>
      <w:tr w:rsidR="00966BFF" w:rsidRPr="00140081" w14:paraId="73BF2191" w14:textId="77777777" w:rsidTr="00D3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458" w14:textId="77777777" w:rsidR="00966BFF" w:rsidRDefault="00966BFF" w:rsidP="00D337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Degree Seeking: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079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079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Master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E0790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E0790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Doctorate    |    </w:t>
            </w:r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Graduation:  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Semester:</w:t>
            </w:r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 w:rsidRPr="0014008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Year: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14:paraId="64BAF7BE" w14:textId="77777777" w:rsidR="00966BFF" w:rsidRPr="00140081" w:rsidRDefault="00966BFF" w:rsidP="00D33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BFF" w:rsidRPr="00140081" w14:paraId="084D6E1E" w14:textId="77777777" w:rsidTr="00D3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6F3" w14:textId="77777777" w:rsidR="00966BFF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color w:val="000000"/>
                <w:sz w:val="18"/>
                <w:szCs w:val="18"/>
              </w:rPr>
              <w:t xml:space="preserve">ASU College/Department:  </w:t>
            </w:r>
          </w:p>
          <w:p w14:paraId="374C61B7" w14:textId="77777777" w:rsidR="00966BFF" w:rsidRPr="00140081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66BFF" w:rsidRPr="00140081" w14:paraId="7D8232D1" w14:textId="77777777" w:rsidTr="00D3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3710" w14:textId="77777777" w:rsidR="00966BF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Faculty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Advisor</w:t>
            </w: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(name and email):  </w:t>
            </w:r>
          </w:p>
          <w:p w14:paraId="40FB2333" w14:textId="77777777" w:rsidR="00966BFF" w:rsidRPr="00140081" w:rsidRDefault="00966BFF" w:rsidP="00D33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BFF" w:rsidRPr="00140081" w14:paraId="77C10F8A" w14:textId="77777777" w:rsidTr="00D33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39" w14:textId="77777777" w:rsidR="00966BF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Thesis/Dissertation Title and/or Topic: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043EC966" w14:textId="77777777" w:rsidR="00966BFF" w:rsidRPr="008E0A93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F313F" w:rsidRPr="00140081" w14:paraId="0F757907" w14:textId="77777777" w:rsidTr="00703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5"/>
          <w:jc w:val="center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3A4" w14:textId="2B34DF5B" w:rsidR="00EF313F" w:rsidRPr="00140081" w:rsidRDefault="00EF313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Research Statement: </w:t>
            </w:r>
          </w:p>
        </w:tc>
      </w:tr>
      <w:tr w:rsidR="00966BFF" w:rsidRPr="00140081" w14:paraId="34678249" w14:textId="77777777" w:rsidTr="00D33786">
        <w:tblPrEx>
          <w:tblCellMar>
            <w:top w:w="29" w:type="dxa"/>
            <w:left w:w="58" w:type="dxa"/>
            <w:bottom w:w="29" w:type="dxa"/>
            <w:right w:w="58" w:type="dxa"/>
          </w:tblCellMar>
        </w:tblPrEx>
        <w:trPr>
          <w:jc w:val="center"/>
        </w:trPr>
        <w:tc>
          <w:tcPr>
            <w:tcW w:w="10980" w:type="dxa"/>
            <w:gridSpan w:val="8"/>
          </w:tcPr>
          <w:p w14:paraId="447E17E5" w14:textId="1527449A" w:rsidR="00966BFF" w:rsidRPr="00140081" w:rsidRDefault="00966BFF" w:rsidP="00D337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4008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By signing below, I certify that I am currently enrolled at Arizona State University, and that the information contained herein (and in all additional application materials) is true and accurate. Further, I give the Center for the Study of Religion and Conflict permission to verify my academic record. I also understand that accepting </w:t>
            </w:r>
            <w:r w:rsidR="007030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the participant stipend for completing the program </w:t>
            </w:r>
            <w:r w:rsidRPr="00140081">
              <w:rPr>
                <w:rFonts w:ascii="Arial" w:hAnsi="Arial" w:cs="Arial"/>
                <w:b/>
                <w:color w:val="000000"/>
                <w:sz w:val="18"/>
                <w:szCs w:val="18"/>
              </w:rPr>
              <w:t>may affect my financial aid package</w:t>
            </w:r>
            <w:r w:rsidRPr="001400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66BFF" w:rsidRPr="00140081" w14:paraId="600468B3" w14:textId="77777777" w:rsidTr="00B548F4">
        <w:tblPrEx>
          <w:tblCellMar>
            <w:top w:w="29" w:type="dxa"/>
            <w:left w:w="58" w:type="dxa"/>
            <w:bottom w:w="29" w:type="dxa"/>
            <w:right w:w="58" w:type="dxa"/>
          </w:tblCellMar>
        </w:tblPrEx>
        <w:trPr>
          <w:cantSplit/>
          <w:trHeight w:hRule="exact" w:val="561"/>
          <w:jc w:val="center"/>
        </w:trPr>
        <w:tc>
          <w:tcPr>
            <w:tcW w:w="1975" w:type="dxa"/>
            <w:gridSpan w:val="2"/>
          </w:tcPr>
          <w:p w14:paraId="01FDF90C" w14:textId="3323007F" w:rsidR="00966BFF" w:rsidRPr="00EF313F" w:rsidRDefault="00B548F4" w:rsidP="00E24FDA">
            <w:pPr>
              <w:pStyle w:val="Heading2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Type your name here:</w:t>
            </w:r>
          </w:p>
        </w:tc>
        <w:tc>
          <w:tcPr>
            <w:tcW w:w="5610" w:type="dxa"/>
            <w:gridSpan w:val="2"/>
          </w:tcPr>
          <w:p w14:paraId="70996F9E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95BF9C6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889F586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F9CF24B" w14:textId="77777777" w:rsidR="00966BFF" w:rsidRPr="00EF313F" w:rsidRDefault="00966BFF" w:rsidP="00D3378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307EE35" w14:textId="77777777" w:rsidR="00966BFF" w:rsidRPr="00EF313F" w:rsidRDefault="00966BFF" w:rsidP="00D33786">
            <w:pPr>
              <w:pStyle w:val="Heading2"/>
              <w:jc w:val="right"/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</w:pPr>
            <w:r w:rsidRPr="00EF313F">
              <w:rPr>
                <w:rFonts w:ascii="Arial" w:hAnsi="Arial" w:cs="Arial"/>
                <w:b w:val="0"/>
                <w:color w:val="000000"/>
                <w:sz w:val="18"/>
                <w:szCs w:val="18"/>
                <w:u w:val="none"/>
              </w:rPr>
              <w:t>Date</w:t>
            </w:r>
          </w:p>
        </w:tc>
        <w:tc>
          <w:tcPr>
            <w:tcW w:w="2765" w:type="dxa"/>
            <w:gridSpan w:val="3"/>
            <w:vMerge w:val="restart"/>
            <w:vAlign w:val="center"/>
          </w:tcPr>
          <w:p w14:paraId="324A1B41" w14:textId="77777777" w:rsidR="00966BFF" w:rsidRPr="00140081" w:rsidRDefault="00966BFF" w:rsidP="00D3378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66BFF" w:rsidRPr="00140081" w14:paraId="3634AE27" w14:textId="77777777" w:rsidTr="00B548F4">
        <w:tblPrEx>
          <w:tblCellMar>
            <w:top w:w="29" w:type="dxa"/>
            <w:left w:w="58" w:type="dxa"/>
            <w:bottom w:w="29" w:type="dxa"/>
            <w:right w:w="58" w:type="dxa"/>
          </w:tblCellMar>
        </w:tblPrEx>
        <w:trPr>
          <w:cantSplit/>
          <w:trHeight w:val="528"/>
          <w:jc w:val="center"/>
        </w:trPr>
        <w:tc>
          <w:tcPr>
            <w:tcW w:w="1975" w:type="dxa"/>
            <w:gridSpan w:val="2"/>
          </w:tcPr>
          <w:p w14:paraId="24317DEF" w14:textId="1DE704FF" w:rsidR="00966BFF" w:rsidRPr="00EF313F" w:rsidRDefault="00966BFF" w:rsidP="00E24FD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31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Signature</w:t>
            </w:r>
            <w:r w:rsidR="00B548F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2"/>
          </w:tcPr>
          <w:p w14:paraId="6ADB41F2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bottom"/>
          </w:tcPr>
          <w:p w14:paraId="787DDC78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/>
            <w:vAlign w:val="bottom"/>
          </w:tcPr>
          <w:p w14:paraId="0F7FD5AB" w14:textId="77777777" w:rsidR="00966BFF" w:rsidRPr="00140081" w:rsidRDefault="00966BFF" w:rsidP="00D337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95599B9" w14:textId="77777777" w:rsidR="00EF313F" w:rsidRDefault="00EF313F" w:rsidP="00EF313F">
      <w:pPr>
        <w:tabs>
          <w:tab w:val="left" w:pos="2700"/>
        </w:tabs>
        <w:rPr>
          <w:rFonts w:ascii="Arial" w:hAnsi="Arial" w:cs="Arial"/>
          <w:color w:val="000000"/>
          <w:sz w:val="18"/>
          <w:szCs w:val="18"/>
        </w:rPr>
      </w:pPr>
    </w:p>
    <w:p w14:paraId="5AB40542" w14:textId="644A4F83" w:rsidR="00970C6B" w:rsidRPr="00970C6B" w:rsidRDefault="00966BFF" w:rsidP="00EF313F">
      <w:pPr>
        <w:tabs>
          <w:tab w:val="left" w:pos="2700"/>
        </w:tabs>
        <w:ind w:left="-720"/>
        <w:rPr>
          <w:rFonts w:ascii="Times New Roman" w:eastAsia="Times New Roman" w:hAnsi="Times New Roman" w:cs="Times New Roman"/>
          <w:sz w:val="22"/>
          <w:szCs w:val="22"/>
        </w:rPr>
      </w:pPr>
      <w:r w:rsidRPr="00140081">
        <w:rPr>
          <w:rFonts w:ascii="Arial" w:hAnsi="Arial" w:cs="Arial"/>
          <w:bCs/>
          <w:color w:val="000000"/>
          <w:sz w:val="18"/>
          <w:szCs w:val="18"/>
        </w:rPr>
        <w:t>Direct inquiries and submit applications to:</w:t>
      </w:r>
      <w:r w:rsidRPr="0014008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40081">
        <w:rPr>
          <w:rFonts w:ascii="Arial" w:hAnsi="Arial" w:cs="Arial"/>
          <w:b/>
          <w:color w:val="000000"/>
          <w:sz w:val="18"/>
          <w:szCs w:val="18"/>
        </w:rPr>
        <w:t>Matt Correa (</w:t>
      </w:r>
      <w:hyperlink r:id="rId10" w:history="1">
        <w:r w:rsidRPr="00140081">
          <w:rPr>
            <w:rStyle w:val="Hyperlink"/>
            <w:rFonts w:ascii="Arial" w:hAnsi="Arial" w:cs="Arial"/>
            <w:b/>
            <w:color w:val="000000"/>
            <w:sz w:val="18"/>
            <w:szCs w:val="18"/>
          </w:rPr>
          <w:t>matt.correa@asu.edu</w:t>
        </w:r>
      </w:hyperlink>
      <w:r w:rsidRPr="00140081">
        <w:rPr>
          <w:rFonts w:ascii="Arial" w:hAnsi="Arial" w:cs="Arial"/>
          <w:b/>
          <w:color w:val="000000"/>
          <w:sz w:val="18"/>
          <w:szCs w:val="18"/>
        </w:rPr>
        <w:t>).</w:t>
      </w:r>
      <w:r w:rsidRPr="0014008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sectPr w:rsidR="00970C6B" w:rsidRPr="00970C6B" w:rsidSect="00EF313F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B1A" w14:textId="77777777" w:rsidR="00E07906" w:rsidRDefault="00E07906" w:rsidP="00EF313F">
      <w:r>
        <w:separator/>
      </w:r>
    </w:p>
  </w:endnote>
  <w:endnote w:type="continuationSeparator" w:id="0">
    <w:p w14:paraId="4B07DF6F" w14:textId="77777777" w:rsidR="00E07906" w:rsidRDefault="00E07906" w:rsidP="00E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3466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6211CB" w14:textId="3F253589" w:rsidR="00EF313F" w:rsidRPr="00EF313F" w:rsidRDefault="00EF313F">
            <w:pPr>
              <w:pStyle w:val="Footer"/>
              <w:jc w:val="center"/>
            </w:pPr>
            <w:r w:rsidRPr="00EF313F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instrText xml:space="preserve"> PAGE </w:instrTex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F313F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instrText xml:space="preserve"> NUMPAGES  </w:instrTex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F313F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EF313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sdtContent>
      </w:sdt>
    </w:sdtContent>
  </w:sdt>
  <w:p w14:paraId="26071D54" w14:textId="77777777" w:rsidR="00EF313F" w:rsidRDefault="00EF3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4800" w14:textId="77777777" w:rsidR="00E07906" w:rsidRDefault="00E07906" w:rsidP="00EF313F">
      <w:r>
        <w:separator/>
      </w:r>
    </w:p>
  </w:footnote>
  <w:footnote w:type="continuationSeparator" w:id="0">
    <w:p w14:paraId="165B10AF" w14:textId="77777777" w:rsidR="00E07906" w:rsidRDefault="00E07906" w:rsidP="00EF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75C2"/>
    <w:multiLevelType w:val="hybridMultilevel"/>
    <w:tmpl w:val="EFB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FB7"/>
    <w:multiLevelType w:val="hybridMultilevel"/>
    <w:tmpl w:val="E5B8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20F"/>
    <w:multiLevelType w:val="hybridMultilevel"/>
    <w:tmpl w:val="39A6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66299"/>
    <w:multiLevelType w:val="hybridMultilevel"/>
    <w:tmpl w:val="2BDE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45FB0"/>
    <w:multiLevelType w:val="hybridMultilevel"/>
    <w:tmpl w:val="6C60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0118B"/>
    <w:multiLevelType w:val="multilevel"/>
    <w:tmpl w:val="4D0C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BD"/>
    <w:rsid w:val="00027E4A"/>
    <w:rsid w:val="00085C7F"/>
    <w:rsid w:val="000C4F76"/>
    <w:rsid w:val="000D0E0B"/>
    <w:rsid w:val="000D32FD"/>
    <w:rsid w:val="000E4620"/>
    <w:rsid w:val="00125689"/>
    <w:rsid w:val="00125727"/>
    <w:rsid w:val="00140656"/>
    <w:rsid w:val="00141CC4"/>
    <w:rsid w:val="001521E3"/>
    <w:rsid w:val="001965A3"/>
    <w:rsid w:val="001C7244"/>
    <w:rsid w:val="00220F04"/>
    <w:rsid w:val="00232D94"/>
    <w:rsid w:val="002611BE"/>
    <w:rsid w:val="00293683"/>
    <w:rsid w:val="00294890"/>
    <w:rsid w:val="002A7555"/>
    <w:rsid w:val="002B6B90"/>
    <w:rsid w:val="002C2045"/>
    <w:rsid w:val="002C5F73"/>
    <w:rsid w:val="0030372E"/>
    <w:rsid w:val="0030377E"/>
    <w:rsid w:val="00353DD1"/>
    <w:rsid w:val="003653DD"/>
    <w:rsid w:val="00384712"/>
    <w:rsid w:val="0039087D"/>
    <w:rsid w:val="003B30F2"/>
    <w:rsid w:val="00424C89"/>
    <w:rsid w:val="004A5259"/>
    <w:rsid w:val="004C4FD3"/>
    <w:rsid w:val="004F6607"/>
    <w:rsid w:val="00504C58"/>
    <w:rsid w:val="00511378"/>
    <w:rsid w:val="00537F1E"/>
    <w:rsid w:val="005443CA"/>
    <w:rsid w:val="005728A9"/>
    <w:rsid w:val="0058153B"/>
    <w:rsid w:val="005957ED"/>
    <w:rsid w:val="005A5DBD"/>
    <w:rsid w:val="005D4567"/>
    <w:rsid w:val="005E2ED8"/>
    <w:rsid w:val="005F6602"/>
    <w:rsid w:val="00624F7B"/>
    <w:rsid w:val="00642814"/>
    <w:rsid w:val="00683710"/>
    <w:rsid w:val="00685574"/>
    <w:rsid w:val="00692E12"/>
    <w:rsid w:val="0069747F"/>
    <w:rsid w:val="006B41AA"/>
    <w:rsid w:val="006C298E"/>
    <w:rsid w:val="006C2B8A"/>
    <w:rsid w:val="006C60EB"/>
    <w:rsid w:val="006C7843"/>
    <w:rsid w:val="006D21FC"/>
    <w:rsid w:val="006F667B"/>
    <w:rsid w:val="00703084"/>
    <w:rsid w:val="007039BE"/>
    <w:rsid w:val="00714BEC"/>
    <w:rsid w:val="0071787E"/>
    <w:rsid w:val="00720F95"/>
    <w:rsid w:val="00736201"/>
    <w:rsid w:val="00796A21"/>
    <w:rsid w:val="007C0C13"/>
    <w:rsid w:val="007C72D3"/>
    <w:rsid w:val="007E674A"/>
    <w:rsid w:val="007F658F"/>
    <w:rsid w:val="00803FDB"/>
    <w:rsid w:val="00821D16"/>
    <w:rsid w:val="00824CB4"/>
    <w:rsid w:val="00831172"/>
    <w:rsid w:val="00857A6F"/>
    <w:rsid w:val="0087749A"/>
    <w:rsid w:val="008C0C63"/>
    <w:rsid w:val="00901791"/>
    <w:rsid w:val="0092735F"/>
    <w:rsid w:val="009360D9"/>
    <w:rsid w:val="00966BFF"/>
    <w:rsid w:val="00970C6B"/>
    <w:rsid w:val="00984C63"/>
    <w:rsid w:val="0099521D"/>
    <w:rsid w:val="009B5E27"/>
    <w:rsid w:val="009F7D72"/>
    <w:rsid w:val="00A04591"/>
    <w:rsid w:val="00A072D7"/>
    <w:rsid w:val="00A502D2"/>
    <w:rsid w:val="00A51F17"/>
    <w:rsid w:val="00A61839"/>
    <w:rsid w:val="00AB0A2E"/>
    <w:rsid w:val="00AB17F1"/>
    <w:rsid w:val="00AB6648"/>
    <w:rsid w:val="00AB79F5"/>
    <w:rsid w:val="00AE099B"/>
    <w:rsid w:val="00AF37A1"/>
    <w:rsid w:val="00B04EFD"/>
    <w:rsid w:val="00B223DD"/>
    <w:rsid w:val="00B548F4"/>
    <w:rsid w:val="00B75B0A"/>
    <w:rsid w:val="00B90F40"/>
    <w:rsid w:val="00BC3B11"/>
    <w:rsid w:val="00BD2798"/>
    <w:rsid w:val="00C4025D"/>
    <w:rsid w:val="00C442BC"/>
    <w:rsid w:val="00C54FBF"/>
    <w:rsid w:val="00C56D50"/>
    <w:rsid w:val="00C644C7"/>
    <w:rsid w:val="00C73A94"/>
    <w:rsid w:val="00C85ADB"/>
    <w:rsid w:val="00CB0A6A"/>
    <w:rsid w:val="00D02D6D"/>
    <w:rsid w:val="00D14419"/>
    <w:rsid w:val="00D20087"/>
    <w:rsid w:val="00D46B11"/>
    <w:rsid w:val="00D6386B"/>
    <w:rsid w:val="00DA44A1"/>
    <w:rsid w:val="00DB28F0"/>
    <w:rsid w:val="00DD43EF"/>
    <w:rsid w:val="00E07906"/>
    <w:rsid w:val="00E24FDA"/>
    <w:rsid w:val="00E9028F"/>
    <w:rsid w:val="00EA53F3"/>
    <w:rsid w:val="00EB5A55"/>
    <w:rsid w:val="00EE2DDE"/>
    <w:rsid w:val="00EF1B88"/>
    <w:rsid w:val="00EF313F"/>
    <w:rsid w:val="00F1201F"/>
    <w:rsid w:val="00F474AA"/>
    <w:rsid w:val="00F55FFF"/>
    <w:rsid w:val="00F71E0A"/>
    <w:rsid w:val="00FC78C8"/>
    <w:rsid w:val="00FD316B"/>
    <w:rsid w:val="00FE44E2"/>
    <w:rsid w:val="00FF0F6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3057"/>
  <w15:chartTrackingRefBased/>
  <w15:docId w15:val="{890AD367-428E-EF41-86AE-C180F51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6BF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1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7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A2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D1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66BFF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styleId="Strong">
    <w:name w:val="Strong"/>
    <w:qFormat/>
    <w:rsid w:val="00966BFF"/>
    <w:rPr>
      <w:b/>
      <w:bCs/>
    </w:rPr>
  </w:style>
  <w:style w:type="paragraph" w:styleId="Header">
    <w:name w:val="header"/>
    <w:basedOn w:val="Normal"/>
    <w:link w:val="HeaderChar"/>
    <w:uiPriority w:val="99"/>
    <w:rsid w:val="00966BF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6BFF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correa@a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tt.correa@a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rc.asu.edu/recoveringtr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Fessenden</dc:creator>
  <cp:keywords/>
  <dc:description/>
  <cp:lastModifiedBy>Matt Correa</cp:lastModifiedBy>
  <cp:revision>3</cp:revision>
  <dcterms:created xsi:type="dcterms:W3CDTF">2021-04-20T23:57:00Z</dcterms:created>
  <dcterms:modified xsi:type="dcterms:W3CDTF">2021-04-21T00:07:00Z</dcterms:modified>
</cp:coreProperties>
</file>